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CF1" w:rsidRPr="008F39FB" w:rsidRDefault="00F06CF1" w:rsidP="00F06CF1">
      <w:pPr>
        <w:jc w:val="both"/>
        <w:rPr>
          <w:rFonts w:ascii="Arial" w:hAnsi="Arial" w:cs="Arial"/>
        </w:rPr>
      </w:pPr>
      <w:r w:rsidRPr="008F39FB">
        <w:rPr>
          <w:rFonts w:ascii="Arial" w:hAnsi="Arial" w:cs="Arial"/>
        </w:rPr>
        <w:t>Fragilidade e</w:t>
      </w:r>
      <w:r w:rsidRPr="008F39F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estado a</w:t>
      </w:r>
      <w:r w:rsidRPr="008F39FB">
        <w:rPr>
          <w:rFonts w:ascii="Arial" w:hAnsi="Arial" w:cs="Arial"/>
        </w:rPr>
        <w:t xml:space="preserve">mbiental das </w:t>
      </w:r>
      <w:r>
        <w:rPr>
          <w:rFonts w:ascii="Arial" w:hAnsi="Arial" w:cs="Arial"/>
        </w:rPr>
        <w:t>u</w:t>
      </w:r>
      <w:r w:rsidRPr="008F39FB">
        <w:rPr>
          <w:rFonts w:ascii="Arial" w:hAnsi="Arial" w:cs="Arial"/>
        </w:rPr>
        <w:t>nidades de paisagem da BHRJ.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3288"/>
        <w:gridCol w:w="943"/>
        <w:gridCol w:w="1016"/>
        <w:gridCol w:w="1007"/>
      </w:tblGrid>
      <w:tr w:rsidR="00F06CF1" w:rsidRPr="008F39FB" w:rsidTr="003E0109">
        <w:trPr>
          <w:trHeight w:val="227"/>
        </w:trPr>
        <w:tc>
          <w:tcPr>
            <w:tcW w:w="1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UNIDADES DE PAISAGEM</w:t>
            </w:r>
          </w:p>
        </w:tc>
        <w:tc>
          <w:tcPr>
            <w:tcW w:w="19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CARACTERÍSTICAS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FRAGILIDADE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CF1" w:rsidRPr="008F39FB" w:rsidRDefault="00F06CF1" w:rsidP="003E010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ESTADO 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Grau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Classe</w:t>
            </w: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6CF1" w:rsidRPr="008F39FB" w:rsidRDefault="00F06CF1" w:rsidP="003E010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Áreas de acumulação inundáveis do rio Jauru com Fraca dissecação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Planície de inundação em área de conservação, com predomínio de cobertura vegetal, apresentando pouca degradação por atividade pecuária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Fraca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Favorável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Regular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Formas aguçadas da serra de Santa Bárbara com dissecação Muito Forte</w:t>
            </w:r>
          </w:p>
        </w:tc>
        <w:tc>
          <w:tcPr>
            <w:tcW w:w="19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Área de relevo forte ondulado, onde predomina cobertura vegetal, sem intervenção humana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Favorável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Muito Forte</w:t>
            </w: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Formas aguçadas da serra de Santa Bárbara com Forte dissecação I </w:t>
            </w:r>
          </w:p>
        </w:tc>
        <w:tc>
          <w:tcPr>
            <w:tcW w:w="19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Área de relevo forte ondulado, onde predomina cobertura vegetal, sem intervenção humana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Forte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Favorável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Formas aguçadas da serra de Santa Bárbara com Forte dissecação II </w:t>
            </w:r>
          </w:p>
        </w:tc>
        <w:tc>
          <w:tcPr>
            <w:tcW w:w="19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Área de relevo forte ondulado, onde predomina cobertura vegetal, com presença de atividade pecuária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Muito Forte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Regular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Forte</w:t>
            </w: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Formas aguçadas da Serra do Progresso com dissecação Muito Forte </w:t>
            </w:r>
          </w:p>
        </w:tc>
        <w:tc>
          <w:tcPr>
            <w:tcW w:w="19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Área de revelo ondulado, com 50% de cobertura vegetal, com presença principalmente da  agropecuária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Forte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Muito Forte</w:t>
            </w: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Formas aguçadas da serra Salto do </w:t>
            </w:r>
            <w:proofErr w:type="spellStart"/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Aguapeí</w:t>
            </w:r>
            <w:proofErr w:type="spellEnd"/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 com dissecação Muito Forte</w:t>
            </w:r>
          </w:p>
        </w:tc>
        <w:tc>
          <w:tcPr>
            <w:tcW w:w="19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Área de relevo plano e ondulado, onde a cobertura vegetal restante encontra-se em relevo ondulado e pecuária em área plana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Média 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Muito Forte</w:t>
            </w: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Formas aguçadas da serra Salto do </w:t>
            </w:r>
            <w:proofErr w:type="spellStart"/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Aguapeí</w:t>
            </w:r>
            <w:proofErr w:type="spellEnd"/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 com Média dissecação </w:t>
            </w:r>
          </w:p>
        </w:tc>
        <w:tc>
          <w:tcPr>
            <w:tcW w:w="19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Área de relevo ondulado, com predomínio de cobertura vegetal, pecuária na encosta da serra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Regular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Muito Forte</w:t>
            </w: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Formas aguçadas do Córrego Água Suja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Área de relevo ondulado, sendo que a pecuária é predominante na área, apresentando uma mancha de cobertura vegetal referente a APP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Muito Forte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Muito Crítico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Muito Crítico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Formas aguçadas do Ribeirão Caeté com Forte dissecação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Unidade com áreas entre ondulado e plano, cobertura vegetal predominante nas áreas onduladas e pecuária nas áreas planas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Forte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Formas aguçadas do rio Brigadeiro com Média dissecação 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Unidade com áreas entre forte ondulado, ondulado e plano. Pecuária predominante, cobertura vegetal somente em área de relevo forte ondulado e ondulado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Formas aguçadas do rio Jauru com Forte dissecação </w:t>
            </w:r>
          </w:p>
        </w:tc>
        <w:tc>
          <w:tcPr>
            <w:tcW w:w="19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Área de relevo ondulado, predomínio de pecuária, índice de transformação antrópica regular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Fraca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Forte</w:t>
            </w: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Formas convexas da serra de Santa Bárbara com Média dissecação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Unidade com áreas entre relevo forte ondulado e ondulado, área de preservação permanente (Parque Estadual Serra de Santa Barbara)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Favorável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Formas convexas das nascentes do rio Jauru com Média dissecação </w:t>
            </w:r>
          </w:p>
        </w:tc>
        <w:tc>
          <w:tcPr>
            <w:tcW w:w="19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Área de relevo ondulado, presença de agricultura e silvicultura, sendo que a cobertura vegetal é predominante.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Fraca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Formas convexas do córrego Água Suja com Média dissecação 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Relevo plano, onde predomina pecuária, apresentando poucas manchas de cobertura vegetal ao longo dos rios.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Formas convexas do córrego do Sangue com Forte dissecação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Relevo ondulado, predominando pecuária. Poucas manchas de cobertura vegetal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Forte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Muito Crítico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Formas convexas do ribeirão Caeté com Forte dissecação </w:t>
            </w:r>
          </w:p>
        </w:tc>
        <w:tc>
          <w:tcPr>
            <w:tcW w:w="19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50412F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 xml:space="preserve">Áreas de relevo plano e ondulado, com áreas de pecuária predominante.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Fraca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Muito Crítico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B20F85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Forte</w:t>
            </w: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Formas convexas do ribeirão Pitas com Forte dissecação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50412F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 xml:space="preserve">Áreas de relevo plano e ondulado, com áreas de pecuária predominante e poucas manchas de vegetação.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Forte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Muito Crítico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Formas convexas do rio </w:t>
            </w:r>
            <w:proofErr w:type="spellStart"/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Aguapeí</w:t>
            </w:r>
            <w:proofErr w:type="spellEnd"/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 com Forte dissecação I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50412F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 xml:space="preserve">Área de relevo ondulado e forte ondulado, com áreas de pecuária predominante.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Muito Forte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Muito Crítico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Muito Crítico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Formas convexas do rio </w:t>
            </w:r>
            <w:proofErr w:type="spellStart"/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Aguapeí</w:t>
            </w:r>
            <w:proofErr w:type="spellEnd"/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 com Forte dissecação II </w:t>
            </w:r>
          </w:p>
        </w:tc>
        <w:tc>
          <w:tcPr>
            <w:tcW w:w="19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50412F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 xml:space="preserve">Área de relevo plano e ondulado, com áreas de pecuária predominante.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B20F85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Forte</w:t>
            </w: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Formas convexas do rio </w:t>
            </w:r>
            <w:proofErr w:type="spellStart"/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Aguapeí</w:t>
            </w:r>
            <w:proofErr w:type="spellEnd"/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 com Média dissecação </w:t>
            </w:r>
          </w:p>
        </w:tc>
        <w:tc>
          <w:tcPr>
            <w:tcW w:w="19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50412F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 xml:space="preserve">Área de relevo plano e ondulado, atividade predominante: pecuária.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Fraca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B20F85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Formas convexas do rio Brigadeiro com Forte dissecação </w:t>
            </w:r>
          </w:p>
        </w:tc>
        <w:tc>
          <w:tcPr>
            <w:tcW w:w="19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50412F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 xml:space="preserve">Área de relevo plano e ondulado, atividade predominante: pecuária.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B20F85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Forte</w:t>
            </w: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B20F85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Muito Forte</w:t>
            </w: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Formas convexas do rio Jauru com Forte dissecação I </w:t>
            </w:r>
          </w:p>
        </w:tc>
        <w:tc>
          <w:tcPr>
            <w:tcW w:w="19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50412F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 xml:space="preserve">Relevo predominantemente ondulado, com cerca de 5 manchas de cobertura vegetal.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B20F85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Forte</w:t>
            </w: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Formas convexas do rio Jauru com Forte dissecação II </w:t>
            </w:r>
          </w:p>
        </w:tc>
        <w:tc>
          <w:tcPr>
            <w:tcW w:w="19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50412F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 xml:space="preserve">Relevo predominantemente ondulado, com cerca de 5 manchas de cobertura vegetal.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Fraca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B20F85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B20F85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Forte</w:t>
            </w: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Formas convexas do rio Jauru com Média dissecação III 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50412F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 xml:space="preserve">Área de relevo predominantemente plano, com poucas manchas de cobertura vegetal, sendo a pecuária atividade produtiva predominante.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Formas convexas do rio Jauru com Média dissecação IV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50412F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 xml:space="preserve">Área de relevo plano e ondulado, atividade predominante: pecuária.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Formas convexas do rio Jauru com Média dissecação V 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50412F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 xml:space="preserve">Relevo ondulado, com área predominadas por cobertura vegetal, solos </w:t>
            </w:r>
            <w:proofErr w:type="spellStart"/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>erodíveis</w:t>
            </w:r>
            <w:proofErr w:type="spellEnd"/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Regular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Formas convexas do rio Jauru com Média dissecação VI 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50412F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 xml:space="preserve">Relevo ondulado, sem presença de uso, solos </w:t>
            </w:r>
            <w:proofErr w:type="spellStart"/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>erodíveis</w:t>
            </w:r>
            <w:proofErr w:type="spellEnd"/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Favorável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Formas convexas do rio Jauru com Média dissecação VII </w:t>
            </w:r>
          </w:p>
        </w:tc>
        <w:tc>
          <w:tcPr>
            <w:tcW w:w="19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50412F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 xml:space="preserve">Relevo ondulado, com área predominadas por cobertura vegetal, solos </w:t>
            </w:r>
            <w:proofErr w:type="spellStart"/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>erodíveis</w:t>
            </w:r>
            <w:proofErr w:type="spellEnd"/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Fraca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Favorável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B20F85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Formas convexas do rio Jauru com Média dissecação VIII 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50412F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 xml:space="preserve">Relevo ondulado, sem presença de uso, solos </w:t>
            </w:r>
            <w:proofErr w:type="spellStart"/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>erodíveis</w:t>
            </w:r>
            <w:proofErr w:type="spellEnd"/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Favorável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Formas tabulares da Serra de Santa Barbará com Forte dissecação </w:t>
            </w:r>
          </w:p>
        </w:tc>
        <w:tc>
          <w:tcPr>
            <w:tcW w:w="19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50412F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 xml:space="preserve">Relevo ondulado, sem presença de usos.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Favorável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B20F85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Forte</w:t>
            </w: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Formas tabulares da serra de Santa Bárbara com Média dissecação</w:t>
            </w:r>
          </w:p>
        </w:tc>
        <w:tc>
          <w:tcPr>
            <w:tcW w:w="19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50412F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 xml:space="preserve">Relevo ondulado, sem presença de usos.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Muito Crítico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Favorável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B20F85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Muito Forte</w:t>
            </w: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Formas tabulares do córrego Água Suja com Fraca dissecação </w:t>
            </w:r>
          </w:p>
        </w:tc>
        <w:tc>
          <w:tcPr>
            <w:tcW w:w="19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50412F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 xml:space="preserve">Relevo plano, onde predomina pecuária, apresentando poucas manchas de cobertura vegetal.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Fraca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B20F85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Formas tabulares do córrego Água Suja com Média dissecação </w:t>
            </w:r>
          </w:p>
        </w:tc>
        <w:tc>
          <w:tcPr>
            <w:tcW w:w="19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50412F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 xml:space="preserve">Relevo ondulado e forte ondulado, onde predomina pecuária, apresentando 2 manchas de cobertura vegetal.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Fraca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B20F85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Formas tabulares do córrego do Sangue com Média dissecação </w:t>
            </w:r>
          </w:p>
        </w:tc>
        <w:tc>
          <w:tcPr>
            <w:tcW w:w="19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50412F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 xml:space="preserve">Relevo ondulado, com área predominadas por cobertura vegetal, solos </w:t>
            </w:r>
            <w:proofErr w:type="spellStart"/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>erodíveis</w:t>
            </w:r>
            <w:proofErr w:type="spellEnd"/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Fraca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B20F85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Média </w:t>
            </w: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Formas tabulares do rio </w:t>
            </w:r>
            <w:proofErr w:type="spellStart"/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Aguapeí</w:t>
            </w:r>
            <w:proofErr w:type="spellEnd"/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 com Forte dissecação</w:t>
            </w:r>
          </w:p>
        </w:tc>
        <w:tc>
          <w:tcPr>
            <w:tcW w:w="19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50412F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 xml:space="preserve">Relevo plano, onde a pecuária é predominante, cobertura vegetal somente nos morros.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B20F85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Forte</w:t>
            </w: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Formas tabulares do rio </w:t>
            </w:r>
            <w:proofErr w:type="spellStart"/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Aguapeí</w:t>
            </w:r>
            <w:proofErr w:type="spellEnd"/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 com Fraca dissecação </w:t>
            </w:r>
          </w:p>
        </w:tc>
        <w:tc>
          <w:tcPr>
            <w:tcW w:w="19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50412F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 xml:space="preserve">Relevo plano, onde a pecuária é predominante, com poucos fragmentos de cobertura vegetal.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Fraca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B20F85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Formas tabulares do rio Jauru com Forte dissecação</w:t>
            </w:r>
          </w:p>
        </w:tc>
        <w:tc>
          <w:tcPr>
            <w:tcW w:w="19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50412F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 xml:space="preserve">Relevo ondulado, sem presença de usos.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Fraca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Favorável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B20F85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B20F85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Forte</w:t>
            </w: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Formas tabulares do rio Jauru com Média dissecação</w:t>
            </w:r>
          </w:p>
        </w:tc>
        <w:tc>
          <w:tcPr>
            <w:tcW w:w="19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50412F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 xml:space="preserve">Relevo ondulado, onde a cobertura vegetal é predominante, solos </w:t>
            </w:r>
            <w:proofErr w:type="spellStart"/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>erodíveis</w:t>
            </w:r>
            <w:proofErr w:type="spellEnd"/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Fraca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B20F85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PediPlano</w:t>
            </w:r>
            <w:proofErr w:type="spellEnd"/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 inumado do ribeirão Caeté com Muito Forte dissecação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50412F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 xml:space="preserve">Relevo plano, onde a pecuária é predominante, cobertura vegetal somente nos morros.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Muito Forte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Muito Crítico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Muito Crítico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PediPlano</w:t>
            </w:r>
            <w:proofErr w:type="spellEnd"/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 inumado do rio Jauru com Forte dissecação</w:t>
            </w:r>
          </w:p>
        </w:tc>
        <w:tc>
          <w:tcPr>
            <w:tcW w:w="19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50412F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 xml:space="preserve">Áreas de relevo plano, onde a pecuária é predominante. Os remanescentes florestais apenas em áreas de conservação.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Fraca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Muito Crítico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Muito Crítico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B20F85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Forte</w:t>
            </w: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B20F85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Muito Forte</w:t>
            </w: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Planície fluvial do córrego do Sangue com Forte dissecação </w:t>
            </w:r>
          </w:p>
        </w:tc>
        <w:tc>
          <w:tcPr>
            <w:tcW w:w="19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50412F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 xml:space="preserve">Áreas de relevo plano e ondulado, com cerca de 48% de cobertura vegetal.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B20F85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Forte</w:t>
            </w: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Planície fluvial do córrego Padre Ribeirão com Fraca dissecação</w:t>
            </w:r>
          </w:p>
        </w:tc>
        <w:tc>
          <w:tcPr>
            <w:tcW w:w="19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50412F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 xml:space="preserve">Áreas de relevo plano, onde a pecuária é predominante.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Fraca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B20F85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Planície fluvial do ribeirão Caeté com Forte dissecação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50412F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 xml:space="preserve">Área de relevo plano, sendo a cobertura vegetal predominante, e os principais usos pecuária e agricultura.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Forte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Planície fluvial do ribeirão Pitas com Fraca dissecação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50412F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 xml:space="preserve">Relevo plano, onde a cobertura vegetal é predominante, por ocorrer ao longo dos rios.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Fraca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Favorável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Planície fluvial do rio </w:t>
            </w:r>
            <w:proofErr w:type="spellStart"/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Aguapeí</w:t>
            </w:r>
            <w:proofErr w:type="spellEnd"/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 com Média dissecação</w:t>
            </w:r>
          </w:p>
        </w:tc>
        <w:tc>
          <w:tcPr>
            <w:tcW w:w="19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50412F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 xml:space="preserve">Relevo plano, onde a cobertura vegetal é predominante, por ocorrer ao longo dos rios.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B20F85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Muito Forte</w:t>
            </w: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Planície fluvial do rio Brigadeiro com Fraca dissecação </w:t>
            </w:r>
          </w:p>
        </w:tc>
        <w:tc>
          <w:tcPr>
            <w:tcW w:w="19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50412F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 xml:space="preserve">Relevo plano, onde a cobertura vegetal é predominante, por ocorrer ao longo dos rios.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Fraca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B20F85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Planície fluvial do rio Jauru com Fraca dissecação</w:t>
            </w:r>
          </w:p>
        </w:tc>
        <w:tc>
          <w:tcPr>
            <w:tcW w:w="19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50412F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 xml:space="preserve">Relevo plano, onde a cobertura vegetal é predominante, por ocorrer ao longo dos rios.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Fraca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B20F85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Superfície erosiva tabular do rio Jauru com Forte dissecação 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50412F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 xml:space="preserve">Relevo ondulado, onde a pecuária é predominante, apenas 3 fragmentos florestais.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Forte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Muito Crítico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Superfície estrutural tabular do ribeirão Caeté com Forte dissecação 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50412F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 xml:space="preserve">Relevo ondulado, com agricultura predominante, cobertura vegetal nas encostas do platô.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Forte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Muito Crítico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Superfície </w:t>
            </w:r>
            <w:proofErr w:type="spellStart"/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pediplanada</w:t>
            </w:r>
            <w:proofErr w:type="spellEnd"/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 xml:space="preserve"> do rio Jauru com Forte dissecação </w:t>
            </w:r>
          </w:p>
        </w:tc>
        <w:tc>
          <w:tcPr>
            <w:tcW w:w="19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1" w:rsidRPr="0050412F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 xml:space="preserve">Relevo plano, onde a cobertura vegetal é predominante, devido os solos </w:t>
            </w:r>
            <w:proofErr w:type="spellStart"/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>erodíveis</w:t>
            </w:r>
            <w:proofErr w:type="spellEnd"/>
            <w:r w:rsidRPr="0050412F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Fraca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Crítico</w:t>
            </w: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6CF1" w:rsidRPr="008F39FB" w:rsidTr="003E0109">
        <w:trPr>
          <w:trHeight w:val="227"/>
        </w:trPr>
        <w:tc>
          <w:tcPr>
            <w:tcW w:w="1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1" w:rsidRPr="008F39FB" w:rsidRDefault="00F06CF1" w:rsidP="003E01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9FB">
              <w:rPr>
                <w:rFonts w:ascii="Arial" w:hAnsi="Arial" w:cs="Arial"/>
                <w:color w:val="000000"/>
                <w:sz w:val="20"/>
                <w:szCs w:val="20"/>
              </w:rPr>
              <w:t>Forte</w:t>
            </w: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1" w:rsidRPr="008F39FB" w:rsidRDefault="00F06CF1" w:rsidP="003E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51E58" w:rsidRDefault="00F06CF1">
      <w:bookmarkStart w:id="0" w:name="_GoBack"/>
      <w:bookmarkEnd w:id="0"/>
    </w:p>
    <w:sectPr w:rsidR="00451E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F1"/>
    <w:rsid w:val="006E37D3"/>
    <w:rsid w:val="00C050E0"/>
    <w:rsid w:val="00F0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E225D-2A7A-424E-907C-C7261C39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1437</Words>
  <Characters>7762</Characters>
  <DocSecurity>0</DocSecurity>
  <Lines>64</Lines>
  <Paragraphs>18</Paragraphs>
  <ScaleCrop>false</ScaleCrop>
  <Company/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2017-10-26T19:23:00Z</dcterms:created>
  <dcterms:modified xsi:type="dcterms:W3CDTF">2017-10-26T19:24:00Z</dcterms:modified>
</cp:coreProperties>
</file>